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1.十八大以来我省高校思想政治工作经验研究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2.山东高校德育综合改革推进与创新研究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3.高校思想政治工作规律内涵及实施路径研究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4.高校教书育人规律内涵及实施路径研究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5.高校学生成长规律内涵及实施路径研究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6.高校立德树人根本任务的实现路径和工作机制研究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7.社会主义核心价值体系在大学文化建设中地位与作用研究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8.“双一流”背景下高校思想政治教育创新研究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9.高校“两学一做”学习教育常态化制度化研究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10.思想政治工作贯穿高校教育教学全过程研究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11.高校全员育人、全过程育人、全方位育人机制与平台建设研究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12.高校专业课程德育价值实现路径及方法研究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13.高校实践育人实现路径及方法研究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14.高校文化育人实现路径及方法研究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15.高校网络育人实现路径及方法研究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16.高校“互联网+大思政”工作载体建设研究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17.健全高校思想政治工作评价体系研究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18.提升高校教师在思想政治工作中的参与度与获得感研究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19.加强和改进高校思想政治教育工作队伍建设研究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20.高校思想政治理论课教师流动和退出机制研究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21.研究生思想政治教育内容方式方法创新研究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22.高校突发网络公共事件应对策略研究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23.大学生法治观念和规矩意识养成研究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24.新媒体时代大学生网络意见表达与正向引导研究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25.大学生就业价值取向变化特点及引导研究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26.高校重点马克思主义学院示范引领作用发挥研究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27.高校思想政治理论课考核评价方式方法创新研究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28.高校思想政治理论课与专业课程协同育人研究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29.高校形势与政策教育方法创新研究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30.高校和谐校园建设研究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31.大数据视域下思想政治教育亲和力与针对性提升路径研究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32.自媒体时代高校主流意识形态认同培育研究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33.基于大数据的高校思想政治教育工作新媒体平台建设研究——以山东省高校为例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34.高校基层党组织改革创新与作用发挥研究（凝聚力建设研究）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35.高校党建工作标准体系建设研究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36.新形势下高校过硬党支部建设研究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37.高校党建工作与业务工作有机融合研究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38.高校院（系）党政联席会议制度运行实践研究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39.高校“互联网+党建”创新研究</w:t>
      </w:r>
    </w:p>
    <w:p w:rsidR="00D9304A" w:rsidRPr="00CC200C" w:rsidRDefault="00D9304A" w:rsidP="00D9304A">
      <w:pPr>
        <w:widowControl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200C">
        <w:rPr>
          <w:rFonts w:ascii="仿宋" w:eastAsia="仿宋" w:hAnsi="仿宋" w:cs="宋体" w:hint="eastAsia"/>
          <w:kern w:val="0"/>
          <w:sz w:val="30"/>
          <w:szCs w:val="30"/>
        </w:rPr>
        <w:t>40.民办高校党建工作规范化研究</w:t>
      </w:r>
    </w:p>
    <w:p w:rsidR="00934B1D" w:rsidRPr="00D9304A" w:rsidRDefault="00934B1D"/>
    <w:sectPr w:rsidR="00934B1D" w:rsidRPr="00D9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1D" w:rsidRDefault="00934B1D" w:rsidP="00D9304A">
      <w:r>
        <w:separator/>
      </w:r>
    </w:p>
  </w:endnote>
  <w:endnote w:type="continuationSeparator" w:id="1">
    <w:p w:rsidR="00934B1D" w:rsidRDefault="00934B1D" w:rsidP="00D9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1D" w:rsidRDefault="00934B1D" w:rsidP="00D9304A">
      <w:r>
        <w:separator/>
      </w:r>
    </w:p>
  </w:footnote>
  <w:footnote w:type="continuationSeparator" w:id="1">
    <w:p w:rsidR="00934B1D" w:rsidRDefault="00934B1D" w:rsidP="00D93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04A"/>
    <w:rsid w:val="00934B1D"/>
    <w:rsid w:val="00D9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0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0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2017-07-29T03:21:00Z</dcterms:created>
  <dcterms:modified xsi:type="dcterms:W3CDTF">2017-07-29T03:22:00Z</dcterms:modified>
</cp:coreProperties>
</file>