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6B0E" w:rsidRDefault="00C8741D">
      <w:pPr>
        <w:spacing w:line="0" w:lineRule="atLeas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《青岛理工大学年鉴（2019）》编写方案</w:t>
      </w:r>
    </w:p>
    <w:p w:rsidR="004B6B0E" w:rsidRDefault="004B6B0E">
      <w:pPr>
        <w:spacing w:line="0" w:lineRule="atLeast"/>
        <w:rPr>
          <w:rFonts w:ascii="宋体" w:hAnsi="宋体"/>
          <w:b/>
          <w:sz w:val="28"/>
          <w:szCs w:val="28"/>
        </w:rPr>
      </w:pPr>
    </w:p>
    <w:p w:rsidR="004B6B0E" w:rsidRDefault="00C8741D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28"/>
          <w:szCs w:val="32"/>
        </w:rPr>
        <w:t xml:space="preserve"> 一、组织领导</w:t>
      </w:r>
    </w:p>
    <w:p w:rsidR="004B6B0E" w:rsidRDefault="00C8741D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1.成立年鉴编审委员会，领导学校年鉴的编辑工作，主任由党委书记、校长担任，副主任由党委副书记、副校长、党委常委担任；学校党政群职能部门、教学院部及直属业务单位负责人担任委员会委员，同时负责领导本部门、本单位的材料编撰工作。</w:t>
      </w:r>
    </w:p>
    <w:p w:rsidR="004B6B0E" w:rsidRDefault="00C8741D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主  任:王亚军、谭秀森</w:t>
      </w:r>
    </w:p>
    <w:p w:rsidR="004B6B0E" w:rsidRDefault="00C8741D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副主任:李国华、杨兴昌、赵铁军、齐德义、于德湖、尹东峰、</w:t>
      </w:r>
    </w:p>
    <w:p w:rsidR="004B6B0E" w:rsidRDefault="00C8741D">
      <w:pPr>
        <w:ind w:firstLineChars="557" w:firstLine="1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 xml:space="preserve">王在泉、沈文青、王 </w:t>
      </w:r>
      <w:r>
        <w:rPr>
          <w:rFonts w:ascii="仿宋_GB2312" w:eastAsia="仿宋_GB2312" w:hAnsiTheme="minorHAnsi" w:cstheme="minorBidi"/>
          <w:sz w:val="28"/>
          <w:szCs w:val="28"/>
        </w:rPr>
        <w:t xml:space="preserve"> </w:t>
      </w:r>
      <w:r>
        <w:rPr>
          <w:rFonts w:ascii="仿宋_GB2312" w:eastAsia="仿宋_GB2312" w:hAnsiTheme="minorHAnsi" w:cstheme="minorBidi" w:hint="eastAsia"/>
          <w:sz w:val="28"/>
          <w:szCs w:val="28"/>
        </w:rPr>
        <w:t>伟、陈  伟、郭建锋、王  维</w:t>
      </w:r>
    </w:p>
    <w:p w:rsidR="004B6B0E" w:rsidRDefault="00C8741D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委  员:学校党政群职能部门、教学院部及直属业务单位负责人。</w:t>
      </w:r>
    </w:p>
    <w:p w:rsidR="004B6B0E" w:rsidRDefault="00C8741D">
      <w:pPr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2.委员会下设年鉴编撰工作组，设在学校档案馆，负责统筹年鉴编撰的具体工作。工作组成员由学校党政群职能部门、教学院部及直属业务单位推荐产生。</w:t>
      </w:r>
    </w:p>
    <w:p w:rsidR="004B6B0E" w:rsidRDefault="00C8741D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 xml:space="preserve">   </w:t>
      </w:r>
      <w:r>
        <w:rPr>
          <w:rFonts w:ascii="黑体" w:eastAsia="黑体" w:hAnsi="黑体" w:hint="eastAsia"/>
          <w:sz w:val="28"/>
          <w:szCs w:val="32"/>
        </w:rPr>
        <w:t xml:space="preserve"> 二、工作安排</w:t>
      </w:r>
    </w:p>
    <w:p w:rsidR="004B6B0E" w:rsidRDefault="00C8741D">
      <w:pPr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 xml:space="preserve">    1.前期组织及资料汇总阶段：20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</w:t>
      </w:r>
      <w:r w:rsidR="00200C02">
        <w:rPr>
          <w:rFonts w:ascii="楷体" w:eastAsia="楷体" w:hAnsi="楷体"/>
          <w:sz w:val="28"/>
          <w:szCs w:val="32"/>
        </w:rPr>
        <w:t>3</w:t>
      </w:r>
      <w:r>
        <w:rPr>
          <w:rFonts w:ascii="楷体" w:eastAsia="楷体" w:hAnsi="楷体" w:hint="eastAsia"/>
          <w:sz w:val="28"/>
          <w:szCs w:val="32"/>
        </w:rPr>
        <w:t>.1-20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</w:t>
      </w:r>
      <w:r w:rsidR="00200C02">
        <w:rPr>
          <w:rFonts w:ascii="楷体" w:eastAsia="楷体" w:hAnsi="楷体"/>
          <w:sz w:val="28"/>
          <w:szCs w:val="32"/>
        </w:rPr>
        <w:t>4</w:t>
      </w:r>
      <w:r>
        <w:rPr>
          <w:rFonts w:ascii="楷体" w:eastAsia="楷体" w:hAnsi="楷体"/>
          <w:sz w:val="28"/>
          <w:szCs w:val="32"/>
        </w:rPr>
        <w:t>.</w:t>
      </w:r>
      <w:r w:rsidR="00200C02">
        <w:rPr>
          <w:rFonts w:ascii="楷体" w:eastAsia="楷体" w:hAnsi="楷体"/>
          <w:sz w:val="28"/>
          <w:szCs w:val="32"/>
        </w:rPr>
        <w:t>10</w:t>
      </w:r>
    </w:p>
    <w:p w:rsidR="004B6B0E" w:rsidRDefault="00C8741D">
      <w:pPr>
        <w:ind w:firstLineChars="200" w:firstLine="560"/>
        <w:rPr>
          <w:rFonts w:ascii="仿宋" w:eastAsia="仿宋_GB2312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由年鉴编审委员会审定年鉴框架体例，各部门、各单位按照编写要求提供相应文献、资料、数据、图像等；</w:t>
      </w:r>
      <w:r>
        <w:rPr>
          <w:rFonts w:ascii="仿宋_GB2312" w:eastAsia="仿宋_GB2312" w:hAnsiTheme="minorHAnsi" w:cstheme="minorBidi" w:hint="eastAsia"/>
          <w:sz w:val="28"/>
          <w:szCs w:val="28"/>
        </w:rPr>
        <w:t>年鉴编撰工作组对各单位提供材料体例进行审核；组织申请正式出版物标准书号。</w:t>
      </w:r>
    </w:p>
    <w:p w:rsidR="004B6B0E" w:rsidRDefault="00C8741D">
      <w:pPr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 xml:space="preserve">    2.年鉴编写阶段：20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</w:t>
      </w:r>
      <w:r>
        <w:rPr>
          <w:rFonts w:ascii="楷体" w:eastAsia="楷体" w:hAnsi="楷体"/>
          <w:sz w:val="28"/>
          <w:szCs w:val="32"/>
        </w:rPr>
        <w:t>4.1</w:t>
      </w:r>
      <w:r w:rsidR="00200C02">
        <w:rPr>
          <w:rFonts w:ascii="楷体" w:eastAsia="楷体" w:hAnsi="楷体"/>
          <w:sz w:val="28"/>
          <w:szCs w:val="32"/>
        </w:rPr>
        <w:t>1</w:t>
      </w:r>
      <w:r>
        <w:rPr>
          <w:rFonts w:ascii="楷体" w:eastAsia="楷体" w:hAnsi="楷体" w:hint="eastAsia"/>
          <w:sz w:val="28"/>
          <w:szCs w:val="32"/>
        </w:rPr>
        <w:t>-20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</w:t>
      </w:r>
      <w:r>
        <w:rPr>
          <w:rFonts w:ascii="楷体" w:eastAsia="楷体" w:hAnsi="楷体"/>
          <w:sz w:val="28"/>
          <w:szCs w:val="32"/>
        </w:rPr>
        <w:t>8.31</w:t>
      </w:r>
    </w:p>
    <w:p w:rsidR="004B6B0E" w:rsidRDefault="00C8741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年鉴编撰工作组汇总各部门、各单位提供材料，按照年鉴框架体例进行编撰。</w:t>
      </w:r>
    </w:p>
    <w:p w:rsidR="004B6B0E" w:rsidRDefault="00C8741D">
      <w:pPr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lastRenderedPageBreak/>
        <w:t xml:space="preserve">    3.年鉴审定付印阶段：20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</w:t>
      </w:r>
      <w:r>
        <w:rPr>
          <w:rFonts w:ascii="楷体" w:eastAsia="楷体" w:hAnsi="楷体"/>
          <w:sz w:val="28"/>
          <w:szCs w:val="32"/>
        </w:rPr>
        <w:t>9.1</w:t>
      </w:r>
      <w:r>
        <w:rPr>
          <w:rFonts w:ascii="楷体" w:eastAsia="楷体" w:hAnsi="楷体" w:hint="eastAsia"/>
          <w:sz w:val="28"/>
          <w:szCs w:val="32"/>
        </w:rPr>
        <w:t>-20</w:t>
      </w:r>
      <w:r w:rsidR="00200C02">
        <w:rPr>
          <w:rFonts w:ascii="楷体" w:eastAsia="楷体" w:hAnsi="楷体"/>
          <w:sz w:val="28"/>
          <w:szCs w:val="32"/>
        </w:rPr>
        <w:t>20</w:t>
      </w:r>
      <w:r>
        <w:rPr>
          <w:rFonts w:ascii="楷体" w:eastAsia="楷体" w:hAnsi="楷体" w:hint="eastAsia"/>
          <w:sz w:val="28"/>
          <w:szCs w:val="32"/>
        </w:rPr>
        <w:t>.12</w:t>
      </w:r>
      <w:r>
        <w:rPr>
          <w:rFonts w:ascii="楷体" w:eastAsia="楷体" w:hAnsi="楷体"/>
          <w:sz w:val="28"/>
          <w:szCs w:val="32"/>
        </w:rPr>
        <w:t>.31</w:t>
      </w:r>
    </w:p>
    <w:p w:rsidR="004B6B0E" w:rsidRDefault="00C8741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完成编辑、校样、审稿等工作后，提交学校年鉴编审委员会审定，最后交付出版单位</w:t>
      </w:r>
      <w:r w:rsidR="003042CA">
        <w:rPr>
          <w:rFonts w:ascii="仿宋" w:eastAsia="仿宋" w:hAnsi="仿宋" w:hint="eastAsia"/>
          <w:sz w:val="28"/>
          <w:szCs w:val="32"/>
        </w:rPr>
        <w:t>审核并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出版发行。</w:t>
      </w:r>
    </w:p>
    <w:p w:rsidR="004B6B0E" w:rsidRDefault="004B6B0E">
      <w:pPr>
        <w:spacing w:line="0" w:lineRule="atLeast"/>
        <w:ind w:firstLineChars="200" w:firstLine="560"/>
        <w:rPr>
          <w:rFonts w:ascii="仿宋" w:eastAsia="仿宋" w:hAnsi="仿宋"/>
          <w:sz w:val="28"/>
          <w:szCs w:val="32"/>
        </w:rPr>
      </w:pPr>
    </w:p>
    <w:p w:rsidR="004B6B0E" w:rsidRDefault="00C8741D">
      <w:pPr>
        <w:widowControl/>
        <w:spacing w:line="0" w:lineRule="atLeast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B6B0E" w:rsidRDefault="00C8741D">
      <w:pPr>
        <w:spacing w:line="0" w:lineRule="atLeas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《青岛理工大学年鉴（2019）》编撰框架</w:t>
      </w:r>
    </w:p>
    <w:p w:rsidR="004B6B0E" w:rsidRDefault="004B6B0E">
      <w:pPr>
        <w:spacing w:line="0" w:lineRule="atLeast"/>
        <w:ind w:firstLineChars="200" w:firstLine="562"/>
        <w:rPr>
          <w:rFonts w:ascii="宋体" w:hAnsi="宋体"/>
          <w:b/>
          <w:sz w:val="28"/>
          <w:szCs w:val="28"/>
        </w:rPr>
      </w:pP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一、彩页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8页，反映学校2019年各方面工作情况、重要事件、取得成就等图片。（共计40张左右）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1.上级视察、检查、调研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2.学校层面重要会议、活动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3.学校国际、国内合作、交流活动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4.科研活动及重要奖励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5.教学活动及重要奖励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6.师资、人才、学科建设成就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7.学生活动情况及重要奖励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8.业余文体活动情况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9.其他工作成就及奖励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二、正文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1.特载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领导重要讲话3-4篇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2.学校年度工作计划、总结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（1）2019年党委、行政工作计划要点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（2）2019年党委、行政工作总结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3.教育教学与人才培养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（1）普通本专科招生与培养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（2）研究生教育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（3）高等职业教育与</w:t>
      </w:r>
      <w:r w:rsidR="00A23EEB">
        <w:rPr>
          <w:rFonts w:ascii="仿宋_GB2312" w:eastAsia="仿宋_GB2312" w:hAnsi="宋体" w:hint="eastAsia"/>
          <w:sz w:val="28"/>
          <w:szCs w:val="28"/>
        </w:rPr>
        <w:t>继续</w:t>
      </w:r>
      <w:r>
        <w:rPr>
          <w:rFonts w:ascii="仿宋_GB2312" w:eastAsia="仿宋_GB2312" w:hAnsi="宋体" w:hint="eastAsia"/>
          <w:sz w:val="28"/>
          <w:szCs w:val="28"/>
        </w:rPr>
        <w:t>教育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（4）留学生教育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4.学科建设与科学研究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（1）学科建设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（2）自然科学研究与成果转化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（3）人文社会科学研究与成果转化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（4）学报编辑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5.党建与思想政治工作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（1）纪检与监察工作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（2）组织工作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（3）宣传工作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（4）统战工作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（5）工会工作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（6）妇委会工作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（7）共青团工作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（8）离、退休工作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（9）学生与就业工作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</w:t>
      </w:r>
      <w:r>
        <w:rPr>
          <w:rFonts w:ascii="仿宋_GB2312" w:eastAsia="仿宋_GB2312" w:hAnsi="宋体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）武装、保卫工作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6.行政管理工作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（1）发展规划工作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（2）人事工作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（3）财务工作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（4）审计工作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（5）资产与实验室管理工作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（6）国际交流与合作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（7）</w:t>
      </w:r>
      <w:r w:rsidR="00DD28DE">
        <w:rPr>
          <w:rFonts w:ascii="仿宋_GB2312" w:eastAsia="仿宋_GB2312" w:hAnsi="宋体" w:hint="eastAsia"/>
          <w:sz w:val="28"/>
          <w:szCs w:val="28"/>
        </w:rPr>
        <w:t>基建工作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（8）</w:t>
      </w:r>
      <w:r w:rsidR="00DD28DE">
        <w:rPr>
          <w:rFonts w:ascii="仿宋_GB2312" w:eastAsia="仿宋_GB2312" w:hAnsi="宋体" w:hint="eastAsia"/>
          <w:sz w:val="28"/>
          <w:szCs w:val="28"/>
        </w:rPr>
        <w:t>后勤工作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（9）</w:t>
      </w:r>
      <w:r w:rsidR="00DD28DE">
        <w:rPr>
          <w:rFonts w:ascii="仿宋_GB2312" w:eastAsia="仿宋_GB2312" w:hAnsi="宋体" w:hint="eastAsia"/>
          <w:sz w:val="28"/>
          <w:szCs w:val="28"/>
        </w:rPr>
        <w:t>图书馆工作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（10）</w:t>
      </w:r>
      <w:r w:rsidR="00DD28DE">
        <w:rPr>
          <w:rFonts w:ascii="仿宋_GB2312" w:eastAsia="仿宋_GB2312" w:hAnsi="宋体" w:hint="eastAsia"/>
          <w:sz w:val="28"/>
          <w:szCs w:val="28"/>
        </w:rPr>
        <w:t>档案工作</w:t>
      </w:r>
    </w:p>
    <w:p w:rsidR="00072FE7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（11）</w:t>
      </w:r>
      <w:r w:rsidR="00DD28DE">
        <w:rPr>
          <w:rFonts w:ascii="仿宋_GB2312" w:eastAsia="仿宋_GB2312" w:hAnsi="宋体" w:hint="eastAsia"/>
          <w:sz w:val="28"/>
          <w:szCs w:val="28"/>
        </w:rPr>
        <w:t>信息化建设与管理工作</w:t>
      </w:r>
    </w:p>
    <w:p w:rsidR="00072FE7" w:rsidRDefault="00C8741D" w:rsidP="00072FE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（12）</w:t>
      </w:r>
      <w:r w:rsidR="00DD28DE">
        <w:rPr>
          <w:rFonts w:ascii="仿宋_GB2312" w:eastAsia="仿宋_GB2312" w:hAnsi="宋体" w:hint="eastAsia"/>
          <w:sz w:val="28"/>
          <w:szCs w:val="28"/>
        </w:rPr>
        <w:t>校办产业工作</w:t>
      </w:r>
    </w:p>
    <w:p w:rsidR="00072FE7" w:rsidRDefault="00C8741D" w:rsidP="00072FE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（13）</w:t>
      </w:r>
      <w:r w:rsidR="00DD28DE">
        <w:rPr>
          <w:rFonts w:ascii="仿宋_GB2312" w:eastAsia="仿宋_GB2312" w:hAnsi="宋体" w:hint="eastAsia"/>
          <w:sz w:val="28"/>
          <w:szCs w:val="28"/>
        </w:rPr>
        <w:t>合作发展工作</w:t>
      </w:r>
    </w:p>
    <w:p w:rsidR="004B6B0E" w:rsidRDefault="00C8741D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7.临沂校区与学院（部）工作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（1）临沂校区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（2）土木工程学院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（3）机械与汽车工程学院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（4）建筑与城乡规划学院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（5）环境与市政工程学院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（6）信息与控制工程学院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（7）理学院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（8）管理工程学院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（9）商学院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（10）人文与外国语学院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（11）艺术与设计学院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（12）马克思主义学院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）体育教学部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三、2019年大事记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青岛理工大学2019年大事记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四、人物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1.专职院士、特聘院士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国家千人计划专家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国家有突出贡献的中青年专家</w:t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新世纪百千万人才工程国家级人选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享受国务院政府特殊岗位津贴专家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中科院”百人计划”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教育部“新世纪优秀人才支持计划”人选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泰山学者优势特色学科领军人才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泰山学者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0.</w:t>
      </w:r>
      <w:r>
        <w:rPr>
          <w:rFonts w:ascii="仿宋_GB2312" w:eastAsia="仿宋_GB2312" w:hAnsi="宋体" w:hint="eastAsia"/>
          <w:sz w:val="28"/>
          <w:szCs w:val="28"/>
        </w:rPr>
        <w:t>山东省有突出贡献的中青年专家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山东省重点学科、重点实验室首席专家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黄大年式教学团队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.2019年博士研究生导师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.2019年硕士研究生导师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五、毕业生名单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1.博士毕业生分专业名单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2.硕士毕业生分专业名单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3.本科毕业生分专业名单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4.专科毕业生分专业名单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5.成人教育毕业生名单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6.外国留学毕业生名单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六、年度文件选辑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1.2019文件目录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2.制度性文件选辑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七、机构与干部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1.机构设置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2.学校党政领导及变动情况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3.各部门、各单位负责人及变动情况</w:t>
      </w:r>
    </w:p>
    <w:p w:rsidR="004B6B0E" w:rsidRDefault="00C8741D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八、表彰与奖励（市级以上个人或集体）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1.教学科研类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2.党政综合类</w:t>
      </w:r>
    </w:p>
    <w:p w:rsidR="004B6B0E" w:rsidRDefault="00C8741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3.学生类</w:t>
      </w:r>
    </w:p>
    <w:p w:rsidR="004B6B0E" w:rsidRDefault="004B6B0E"/>
    <w:sectPr w:rsidR="004B6B0E"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C3" w:rsidRDefault="00537FC3">
      <w:r>
        <w:separator/>
      </w:r>
    </w:p>
  </w:endnote>
  <w:endnote w:type="continuationSeparator" w:id="0">
    <w:p w:rsidR="00537FC3" w:rsidRDefault="0053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0E" w:rsidRDefault="00537FC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B6B0E" w:rsidRDefault="00C874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C3" w:rsidRDefault="00537FC3">
      <w:r>
        <w:separator/>
      </w:r>
    </w:p>
  </w:footnote>
  <w:footnote w:type="continuationSeparator" w:id="0">
    <w:p w:rsidR="00537FC3" w:rsidRDefault="0053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D27774"/>
    <w:rsid w:val="00072FE7"/>
    <w:rsid w:val="0009530A"/>
    <w:rsid w:val="00200C02"/>
    <w:rsid w:val="00216C77"/>
    <w:rsid w:val="002344A1"/>
    <w:rsid w:val="00245C33"/>
    <w:rsid w:val="00245E68"/>
    <w:rsid w:val="002A045C"/>
    <w:rsid w:val="002C3E5D"/>
    <w:rsid w:val="002E72FA"/>
    <w:rsid w:val="003042CA"/>
    <w:rsid w:val="003555F8"/>
    <w:rsid w:val="00381209"/>
    <w:rsid w:val="003A464A"/>
    <w:rsid w:val="003D12B0"/>
    <w:rsid w:val="0041447B"/>
    <w:rsid w:val="00465001"/>
    <w:rsid w:val="00474095"/>
    <w:rsid w:val="004B6B0E"/>
    <w:rsid w:val="00525164"/>
    <w:rsid w:val="00537FC3"/>
    <w:rsid w:val="00590564"/>
    <w:rsid w:val="005C57D4"/>
    <w:rsid w:val="005C7025"/>
    <w:rsid w:val="00600422"/>
    <w:rsid w:val="006E26B5"/>
    <w:rsid w:val="006F52A2"/>
    <w:rsid w:val="00751543"/>
    <w:rsid w:val="007C7BE2"/>
    <w:rsid w:val="00814D19"/>
    <w:rsid w:val="008E53B5"/>
    <w:rsid w:val="00926A67"/>
    <w:rsid w:val="009351E9"/>
    <w:rsid w:val="009471E1"/>
    <w:rsid w:val="00975E72"/>
    <w:rsid w:val="00992BA7"/>
    <w:rsid w:val="00A23EEB"/>
    <w:rsid w:val="00A32C93"/>
    <w:rsid w:val="00A52B19"/>
    <w:rsid w:val="00A71FB6"/>
    <w:rsid w:val="00AC5421"/>
    <w:rsid w:val="00AD59B8"/>
    <w:rsid w:val="00AF1E7C"/>
    <w:rsid w:val="00B16A60"/>
    <w:rsid w:val="00B4455A"/>
    <w:rsid w:val="00B562D3"/>
    <w:rsid w:val="00B80A2F"/>
    <w:rsid w:val="00BB02A4"/>
    <w:rsid w:val="00BE784E"/>
    <w:rsid w:val="00C07703"/>
    <w:rsid w:val="00C8741D"/>
    <w:rsid w:val="00C9044D"/>
    <w:rsid w:val="00CA0D74"/>
    <w:rsid w:val="00CF35CE"/>
    <w:rsid w:val="00D136A5"/>
    <w:rsid w:val="00DB0F7B"/>
    <w:rsid w:val="00DD28DE"/>
    <w:rsid w:val="00F5572C"/>
    <w:rsid w:val="00FE1FF7"/>
    <w:rsid w:val="02DD7A7D"/>
    <w:rsid w:val="179F7E4C"/>
    <w:rsid w:val="1AA107C0"/>
    <w:rsid w:val="21DE362C"/>
    <w:rsid w:val="23BD3FE9"/>
    <w:rsid w:val="28FE616A"/>
    <w:rsid w:val="29930D45"/>
    <w:rsid w:val="29F2719C"/>
    <w:rsid w:val="3D5D1178"/>
    <w:rsid w:val="44E86A1C"/>
    <w:rsid w:val="518820DB"/>
    <w:rsid w:val="75D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278CDC"/>
  <w15:docId w15:val="{8DE846EF-4CE5-471F-9FFF-930DF0C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青岛理工大学2014年鉴编写方案</dc:title>
  <dc:creator>Administrator</dc:creator>
  <cp:lastModifiedBy>陈通</cp:lastModifiedBy>
  <cp:revision>15</cp:revision>
  <cp:lastPrinted>2019-02-28T08:18:00Z</cp:lastPrinted>
  <dcterms:created xsi:type="dcterms:W3CDTF">2018-06-06T03:38:00Z</dcterms:created>
  <dcterms:modified xsi:type="dcterms:W3CDTF">2020-03-09T02:14:00Z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